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17" w:rsidRPr="00265DE6" w:rsidRDefault="00265DE6" w:rsidP="00D706EC">
      <w:pPr>
        <w:rPr>
          <w:b/>
          <w:color w:val="C00000"/>
          <w:sz w:val="36"/>
          <w:szCs w:val="36"/>
        </w:rPr>
      </w:pPr>
      <w:r>
        <w:rPr>
          <w:noProof/>
          <w:lang w:eastAsia="es-ES"/>
        </w:rPr>
        <w:drawing>
          <wp:anchor distT="0" distB="0" distL="114300" distR="114300" simplePos="0" relativeHeight="251658240" behindDoc="0" locked="0" layoutInCell="1" allowOverlap="1" wp14:anchorId="319B3110" wp14:editId="29B5F13B">
            <wp:simplePos x="0" y="0"/>
            <wp:positionH relativeFrom="margin">
              <wp:align>left</wp:align>
            </wp:positionH>
            <wp:positionV relativeFrom="paragraph">
              <wp:posOffset>403225</wp:posOffset>
            </wp:positionV>
            <wp:extent cx="3223260" cy="24580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rrón de Rubin.jpg"/>
                    <pic:cNvPicPr/>
                  </pic:nvPicPr>
                  <pic:blipFill>
                    <a:blip r:embed="rId6">
                      <a:extLst>
                        <a:ext uri="{28A0092B-C50C-407E-A947-70E740481C1C}">
                          <a14:useLocalDpi xmlns:a14="http://schemas.microsoft.com/office/drawing/2010/main" val="0"/>
                        </a:ext>
                      </a:extLst>
                    </a:blip>
                    <a:stretch>
                      <a:fillRect/>
                    </a:stretch>
                  </pic:blipFill>
                  <pic:spPr>
                    <a:xfrm>
                      <a:off x="0" y="0"/>
                      <a:ext cx="3223260" cy="2458085"/>
                    </a:xfrm>
                    <a:prstGeom prst="rect">
                      <a:avLst/>
                    </a:prstGeom>
                  </pic:spPr>
                </pic:pic>
              </a:graphicData>
            </a:graphic>
            <wp14:sizeRelH relativeFrom="page">
              <wp14:pctWidth>0</wp14:pctWidth>
            </wp14:sizeRelH>
            <wp14:sizeRelV relativeFrom="page">
              <wp14:pctHeight>0</wp14:pctHeight>
            </wp14:sizeRelV>
          </wp:anchor>
        </w:drawing>
      </w:r>
      <w:r w:rsidR="00D706EC" w:rsidRPr="00265DE6">
        <w:rPr>
          <w:b/>
          <w:color w:val="C00000"/>
          <w:sz w:val="36"/>
          <w:szCs w:val="36"/>
        </w:rPr>
        <w:t xml:space="preserve">Jarrón de </w:t>
      </w:r>
      <w:proofErr w:type="spellStart"/>
      <w:r w:rsidR="00D706EC" w:rsidRPr="00265DE6">
        <w:rPr>
          <w:b/>
          <w:color w:val="C00000"/>
          <w:sz w:val="36"/>
          <w:szCs w:val="36"/>
        </w:rPr>
        <w:t>Rubin</w:t>
      </w:r>
      <w:proofErr w:type="spellEnd"/>
      <w:r w:rsidR="00D706EC" w:rsidRPr="00265DE6">
        <w:rPr>
          <w:b/>
          <w:color w:val="C00000"/>
          <w:sz w:val="36"/>
          <w:szCs w:val="36"/>
        </w:rPr>
        <w:t xml:space="preserve"> </w:t>
      </w:r>
    </w:p>
    <w:p w:rsidR="00D706EC" w:rsidRDefault="00D706EC" w:rsidP="00D706EC">
      <w:r>
        <w:t xml:space="preserve">         </w:t>
      </w:r>
    </w:p>
    <w:p w:rsidR="00D706EC" w:rsidRPr="00265DE6" w:rsidRDefault="00D706EC" w:rsidP="00265DE6">
      <w:pPr>
        <w:spacing w:line="360" w:lineRule="auto"/>
        <w:rPr>
          <w:sz w:val="24"/>
          <w:szCs w:val="24"/>
        </w:rPr>
      </w:pPr>
      <w:r w:rsidRPr="00265DE6">
        <w:rPr>
          <w:sz w:val="24"/>
          <w:szCs w:val="24"/>
        </w:rPr>
        <w:t xml:space="preserve">Esta ilusión se trata de una ilusión cognitiva. Con estas imágenes, </w:t>
      </w:r>
      <w:proofErr w:type="spellStart"/>
      <w:r w:rsidRPr="00265DE6">
        <w:rPr>
          <w:sz w:val="24"/>
          <w:szCs w:val="24"/>
        </w:rPr>
        <w:t>Rubin</w:t>
      </w:r>
      <w:proofErr w:type="spellEnd"/>
      <w:r w:rsidRPr="00265DE6">
        <w:rPr>
          <w:sz w:val="24"/>
          <w:szCs w:val="24"/>
        </w:rPr>
        <w:t xml:space="preserve"> demostró que la distinción entre lo que es figura y lo que es fondo se debe a distintos factores, como por ejemplo el color que predomine.</w:t>
      </w:r>
    </w:p>
    <w:p w:rsidR="00265DE6" w:rsidRDefault="00265DE6" w:rsidP="00D706EC">
      <w:pPr>
        <w:rPr>
          <w:b/>
          <w:color w:val="C00000"/>
          <w:sz w:val="32"/>
          <w:szCs w:val="32"/>
        </w:rPr>
      </w:pPr>
    </w:p>
    <w:p w:rsidR="00265DE6" w:rsidRDefault="00265DE6" w:rsidP="00D706EC">
      <w:pPr>
        <w:rPr>
          <w:b/>
          <w:color w:val="C00000"/>
          <w:sz w:val="32"/>
          <w:szCs w:val="32"/>
        </w:rPr>
      </w:pPr>
    </w:p>
    <w:p w:rsidR="00D706EC" w:rsidRPr="00265DE6" w:rsidRDefault="00265DE6" w:rsidP="00D706EC">
      <w:pPr>
        <w:rPr>
          <w:b/>
          <w:color w:val="C00000"/>
          <w:sz w:val="32"/>
          <w:szCs w:val="32"/>
        </w:rPr>
      </w:pPr>
      <w:r w:rsidRPr="00D706EC">
        <w:rPr>
          <w:noProof/>
          <w:lang w:eastAsia="es-ES"/>
        </w:rPr>
        <w:drawing>
          <wp:anchor distT="0" distB="0" distL="114300" distR="114300" simplePos="0" relativeHeight="251659264" behindDoc="0" locked="0" layoutInCell="1" allowOverlap="1" wp14:anchorId="4DF9CD61" wp14:editId="0348D1F8">
            <wp:simplePos x="0" y="0"/>
            <wp:positionH relativeFrom="margin">
              <wp:align>left</wp:align>
            </wp:positionH>
            <wp:positionV relativeFrom="paragraph">
              <wp:posOffset>370205</wp:posOffset>
            </wp:positionV>
            <wp:extent cx="2019300" cy="20015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2001520"/>
                    </a:xfrm>
                    <a:prstGeom prst="rect">
                      <a:avLst/>
                    </a:prstGeom>
                  </pic:spPr>
                </pic:pic>
              </a:graphicData>
            </a:graphic>
            <wp14:sizeRelH relativeFrom="page">
              <wp14:pctWidth>0</wp14:pctWidth>
            </wp14:sizeRelH>
            <wp14:sizeRelV relativeFrom="page">
              <wp14:pctHeight>0</wp14:pctHeight>
            </wp14:sizeRelV>
          </wp:anchor>
        </w:drawing>
      </w:r>
      <w:r w:rsidR="00D706EC" w:rsidRPr="00265DE6">
        <w:rPr>
          <w:b/>
          <w:color w:val="C00000"/>
          <w:sz w:val="32"/>
          <w:szCs w:val="32"/>
        </w:rPr>
        <w:t>Anciana o joven</w:t>
      </w:r>
    </w:p>
    <w:p w:rsidR="00765EDE" w:rsidRPr="00265DE6" w:rsidRDefault="00765EDE" w:rsidP="00265DE6">
      <w:pPr>
        <w:spacing w:line="360" w:lineRule="auto"/>
        <w:rPr>
          <w:sz w:val="24"/>
          <w:szCs w:val="24"/>
        </w:rPr>
      </w:pPr>
      <w:r w:rsidRPr="00265DE6">
        <w:rPr>
          <w:sz w:val="24"/>
          <w:szCs w:val="24"/>
        </w:rPr>
        <w:t>Las dos respuestas son correctas. Un estudio demostró que las personas de edad más avanzada tendían a ver primero la vieja y los más jóvenes suelen ver la joven. Esta también demostrado que la zona en la que nuestro cerebro centra su atención es determinante a la hora de visualizar la imagen.</w:t>
      </w:r>
    </w:p>
    <w:p w:rsidR="00765EDE" w:rsidRPr="00265DE6" w:rsidRDefault="00765EDE" w:rsidP="00265DE6">
      <w:pPr>
        <w:spacing w:line="360" w:lineRule="auto"/>
        <w:rPr>
          <w:sz w:val="24"/>
          <w:szCs w:val="24"/>
        </w:rPr>
      </w:pPr>
    </w:p>
    <w:p w:rsidR="00765EDE" w:rsidRDefault="00765EDE" w:rsidP="00D706EC"/>
    <w:p w:rsidR="00765EDE" w:rsidRDefault="00765EDE" w:rsidP="00D706EC"/>
    <w:p w:rsidR="00765EDE" w:rsidRPr="00265DE6" w:rsidRDefault="00765EDE" w:rsidP="00D706EC">
      <w:pPr>
        <w:rPr>
          <w:b/>
          <w:color w:val="C00000"/>
          <w:sz w:val="32"/>
          <w:szCs w:val="32"/>
        </w:rPr>
      </w:pPr>
      <w:r w:rsidRPr="00265DE6">
        <w:rPr>
          <w:b/>
          <w:color w:val="C00000"/>
          <w:sz w:val="32"/>
          <w:szCs w:val="32"/>
        </w:rPr>
        <w:t xml:space="preserve">Tablero de ajedrez de </w:t>
      </w:r>
      <w:proofErr w:type="spellStart"/>
      <w:r w:rsidRPr="00265DE6">
        <w:rPr>
          <w:b/>
          <w:color w:val="C00000"/>
          <w:sz w:val="32"/>
          <w:szCs w:val="32"/>
        </w:rPr>
        <w:t>Adelson</w:t>
      </w:r>
      <w:proofErr w:type="spellEnd"/>
    </w:p>
    <w:p w:rsidR="00265DE6" w:rsidRPr="00265DE6" w:rsidRDefault="00265DE6" w:rsidP="00265DE6">
      <w:pPr>
        <w:spacing w:line="360" w:lineRule="auto"/>
        <w:rPr>
          <w:rFonts w:cstheme="minorHAnsi"/>
          <w:sz w:val="24"/>
          <w:szCs w:val="24"/>
        </w:rPr>
      </w:pPr>
      <w:r w:rsidRPr="00765EDE">
        <w:rPr>
          <w:noProof/>
          <w:lang w:eastAsia="es-ES"/>
        </w:rPr>
        <w:drawing>
          <wp:anchor distT="0" distB="0" distL="114300" distR="114300" simplePos="0" relativeHeight="251660288" behindDoc="0" locked="0" layoutInCell="1" allowOverlap="1" wp14:anchorId="3C84E652" wp14:editId="5184B06E">
            <wp:simplePos x="0" y="0"/>
            <wp:positionH relativeFrom="margin">
              <wp:posOffset>-327660</wp:posOffset>
            </wp:positionH>
            <wp:positionV relativeFrom="paragraph">
              <wp:posOffset>269240</wp:posOffset>
            </wp:positionV>
            <wp:extent cx="2656205" cy="2049780"/>
            <wp:effectExtent l="0" t="0" r="0" b="7620"/>
            <wp:wrapSquare wrapText="bothSides"/>
            <wp:docPr id="4" name="Imagen 4" descr="Resultado de imagen de tablero de ajedrez de ad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tablero de ajedrez de adel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205"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DE6">
        <w:rPr>
          <w:rFonts w:cstheme="minorHAnsi"/>
          <w:sz w:val="24"/>
          <w:szCs w:val="24"/>
          <w:shd w:val="clear" w:color="auto" w:fill="FFFFFF"/>
        </w:rPr>
        <w:t xml:space="preserve">En el caso de la ilusión del “tablero de ajedrez de </w:t>
      </w:r>
      <w:proofErr w:type="spellStart"/>
      <w:r w:rsidRPr="00265DE6">
        <w:rPr>
          <w:rFonts w:cstheme="minorHAnsi"/>
          <w:sz w:val="24"/>
          <w:szCs w:val="24"/>
          <w:shd w:val="clear" w:color="auto" w:fill="FFFFFF"/>
        </w:rPr>
        <w:t>Adelson</w:t>
      </w:r>
      <w:proofErr w:type="spellEnd"/>
      <w:r w:rsidRPr="00265DE6">
        <w:rPr>
          <w:rFonts w:cstheme="minorHAnsi"/>
          <w:sz w:val="24"/>
          <w:szCs w:val="24"/>
          <w:shd w:val="clear" w:color="auto" w:fill="FFFFFF"/>
        </w:rPr>
        <w:t>” hay dos factores que nos “engañan”: el contraste y la sombra. Nuestro cerebro se fija en el color de los cuadros contiguos a B: todos son oscuros, así que espera que B sea claro, como en el resto del tablero. Además, la casilla está bajo una sombra, por lo que nuestro cerebro espera que la sombra la haga parecer más oscura y lo corrige. El resultado es que “vemos” B claro. Y nos cuesta mucho creernos lo contrario.</w:t>
      </w:r>
    </w:p>
    <w:p w:rsidR="00E60247" w:rsidRDefault="00265DE6" w:rsidP="00D706EC">
      <w:pPr>
        <w:rPr>
          <w:b/>
          <w:color w:val="C00000"/>
          <w:sz w:val="32"/>
          <w:szCs w:val="32"/>
        </w:rPr>
      </w:pPr>
      <w:r>
        <w:rPr>
          <w:noProof/>
          <w:lang w:eastAsia="es-ES"/>
        </w:rPr>
        <w:lastRenderedPageBreak/>
        <w:drawing>
          <wp:anchor distT="0" distB="0" distL="114300" distR="114300" simplePos="0" relativeHeight="251661312" behindDoc="0" locked="0" layoutInCell="1" allowOverlap="1" wp14:anchorId="03BD39AB" wp14:editId="0D59FBA3">
            <wp:simplePos x="0" y="0"/>
            <wp:positionH relativeFrom="column">
              <wp:posOffset>2851785</wp:posOffset>
            </wp:positionH>
            <wp:positionV relativeFrom="paragraph">
              <wp:posOffset>410845</wp:posOffset>
            </wp:positionV>
            <wp:extent cx="2837180" cy="1950720"/>
            <wp:effectExtent l="0" t="0" r="127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lusion de cornsweet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837180" cy="195072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336" behindDoc="0" locked="0" layoutInCell="1" allowOverlap="1" wp14:anchorId="04D36638" wp14:editId="3D051735">
            <wp:simplePos x="0" y="0"/>
            <wp:positionH relativeFrom="column">
              <wp:posOffset>-234315</wp:posOffset>
            </wp:positionH>
            <wp:positionV relativeFrom="paragraph">
              <wp:posOffset>387985</wp:posOffset>
            </wp:positionV>
            <wp:extent cx="2892942" cy="1988820"/>
            <wp:effectExtent l="0" t="0" r="317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usion de cornsweet.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892942" cy="1988820"/>
                    </a:xfrm>
                    <a:prstGeom prst="rect">
                      <a:avLst/>
                    </a:prstGeom>
                  </pic:spPr>
                </pic:pic>
              </a:graphicData>
            </a:graphic>
            <wp14:sizeRelH relativeFrom="page">
              <wp14:pctWidth>0</wp14:pctWidth>
            </wp14:sizeRelH>
            <wp14:sizeRelV relativeFrom="page">
              <wp14:pctHeight>0</wp14:pctHeight>
            </wp14:sizeRelV>
          </wp:anchor>
        </w:drawing>
      </w:r>
      <w:r w:rsidR="00E60247" w:rsidRPr="00265DE6">
        <w:rPr>
          <w:b/>
          <w:color w:val="C00000"/>
          <w:sz w:val="32"/>
          <w:szCs w:val="32"/>
        </w:rPr>
        <w:t xml:space="preserve">Ilusión de </w:t>
      </w:r>
      <w:proofErr w:type="spellStart"/>
      <w:r>
        <w:rPr>
          <w:b/>
          <w:color w:val="C00000"/>
          <w:sz w:val="32"/>
          <w:szCs w:val="32"/>
        </w:rPr>
        <w:t>C</w:t>
      </w:r>
      <w:r w:rsidR="00E60247" w:rsidRPr="00265DE6">
        <w:rPr>
          <w:b/>
          <w:color w:val="C00000"/>
          <w:sz w:val="32"/>
          <w:szCs w:val="32"/>
        </w:rPr>
        <w:t>ornsweet</w:t>
      </w:r>
      <w:proofErr w:type="spellEnd"/>
    </w:p>
    <w:p w:rsidR="00265DE6" w:rsidRDefault="00265DE6" w:rsidP="00D706EC">
      <w:pPr>
        <w:rPr>
          <w:b/>
          <w:color w:val="C00000"/>
          <w:sz w:val="32"/>
          <w:szCs w:val="32"/>
        </w:rPr>
      </w:pPr>
    </w:p>
    <w:p w:rsidR="00265DE6" w:rsidRPr="00265DE6" w:rsidRDefault="00265DE6" w:rsidP="00265DE6">
      <w:pPr>
        <w:spacing w:line="360" w:lineRule="auto"/>
        <w:jc w:val="both"/>
        <w:rPr>
          <w:rFonts w:cstheme="minorHAnsi"/>
          <w:color w:val="000000" w:themeColor="text1"/>
          <w:sz w:val="24"/>
          <w:szCs w:val="24"/>
        </w:rPr>
      </w:pPr>
      <w:r w:rsidRPr="00265DE6">
        <w:rPr>
          <w:rFonts w:cstheme="minorHAnsi"/>
          <w:color w:val="000000" w:themeColor="text1"/>
          <w:sz w:val="24"/>
          <w:szCs w:val="24"/>
        </w:rPr>
        <w:t xml:space="preserve">Las imágenes son del mismo color, aunque no lo parezcan. Esto </w:t>
      </w:r>
      <w:r>
        <w:rPr>
          <w:rFonts w:cstheme="minorHAnsi"/>
          <w:color w:val="000000" w:themeColor="text1"/>
          <w:sz w:val="24"/>
          <w:szCs w:val="24"/>
        </w:rPr>
        <w:t>s</w:t>
      </w:r>
      <w:r w:rsidRPr="00265DE6">
        <w:rPr>
          <w:rFonts w:cstheme="minorHAnsi"/>
          <w:color w:val="000000" w:themeColor="text1"/>
          <w:sz w:val="24"/>
          <w:szCs w:val="24"/>
        </w:rPr>
        <w:t>e debe a la distribución de la luz y cómo la interpreta nuestro cerebro.</w:t>
      </w:r>
    </w:p>
    <w:p w:rsidR="00265DE6" w:rsidRPr="00265DE6" w:rsidRDefault="00265DE6" w:rsidP="00265DE6">
      <w:pPr>
        <w:spacing w:line="360" w:lineRule="auto"/>
        <w:jc w:val="both"/>
        <w:rPr>
          <w:rFonts w:cstheme="minorHAnsi"/>
          <w:color w:val="000000" w:themeColor="text1"/>
          <w:sz w:val="24"/>
          <w:szCs w:val="24"/>
        </w:rPr>
      </w:pPr>
      <w:r w:rsidRPr="00265DE6">
        <w:rPr>
          <w:rFonts w:cstheme="minorHAnsi"/>
          <w:color w:val="000000" w:themeColor="text1"/>
          <w:sz w:val="24"/>
          <w:szCs w:val="24"/>
        </w:rPr>
        <w:t>La primera imagen representa la distribución lumínica real, mientras que la segunda representa la interpretación de nuestro cerebro de la distribución lumínica.</w:t>
      </w:r>
    </w:p>
    <w:p w:rsidR="00265DE6" w:rsidRPr="00265DE6" w:rsidRDefault="00265DE6" w:rsidP="00265DE6">
      <w:pPr>
        <w:spacing w:line="360" w:lineRule="auto"/>
        <w:rPr>
          <w:rFonts w:cstheme="minorHAnsi"/>
          <w:b/>
          <w:color w:val="C00000"/>
          <w:sz w:val="32"/>
          <w:szCs w:val="32"/>
        </w:rPr>
      </w:pPr>
      <w:r w:rsidRPr="00265DE6">
        <w:rPr>
          <w:rFonts w:cstheme="minorHAnsi"/>
          <w:b/>
          <w:color w:val="C00000"/>
          <w:sz w:val="32"/>
          <w:szCs w:val="32"/>
        </w:rPr>
        <w:t>Dibu</w:t>
      </w:r>
      <w:bookmarkStart w:id="0" w:name="_GoBack"/>
      <w:bookmarkEnd w:id="0"/>
      <w:r w:rsidRPr="00265DE6">
        <w:rPr>
          <w:rFonts w:cstheme="minorHAnsi"/>
          <w:b/>
          <w:color w:val="C00000"/>
          <w:sz w:val="32"/>
          <w:szCs w:val="32"/>
        </w:rPr>
        <w:t>jar una imagen a través de un espejo</w:t>
      </w:r>
    </w:p>
    <w:p w:rsidR="00265DE6" w:rsidRDefault="00265DE6" w:rsidP="00265DE6">
      <w:pPr>
        <w:rPr>
          <w:u w:val="single"/>
        </w:rPr>
      </w:pPr>
      <w:r>
        <w:rPr>
          <w:noProof/>
          <w:lang w:eastAsia="es-ES"/>
        </w:rPr>
        <w:drawing>
          <wp:inline distT="0" distB="0" distL="0" distR="0" wp14:anchorId="7E28B74A" wp14:editId="7B0C8AE4">
            <wp:extent cx="2732171" cy="1661160"/>
            <wp:effectExtent l="0" t="0" r="0" b="0"/>
            <wp:docPr id="9" name="Imagen 9" descr="Cerebro_Esp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ebro_Espej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4218" cy="1662405"/>
                    </a:xfrm>
                    <a:prstGeom prst="rect">
                      <a:avLst/>
                    </a:prstGeom>
                    <a:noFill/>
                    <a:ln>
                      <a:noFill/>
                    </a:ln>
                  </pic:spPr>
                </pic:pic>
              </a:graphicData>
            </a:graphic>
          </wp:inline>
        </w:drawing>
      </w:r>
    </w:p>
    <w:p w:rsidR="00265DE6" w:rsidRDefault="00265DE6" w:rsidP="00265DE6">
      <w:pPr>
        <w:rPr>
          <w:u w:val="single"/>
        </w:rPr>
      </w:pPr>
    </w:p>
    <w:p w:rsidR="00265DE6" w:rsidRPr="00265DE6" w:rsidRDefault="00265DE6" w:rsidP="00265DE6">
      <w:pPr>
        <w:spacing w:line="360" w:lineRule="auto"/>
        <w:rPr>
          <w:sz w:val="24"/>
          <w:szCs w:val="24"/>
          <w:u w:val="single"/>
        </w:rPr>
      </w:pPr>
      <w:r w:rsidRPr="00265DE6">
        <w:rPr>
          <w:sz w:val="24"/>
          <w:szCs w:val="24"/>
          <w:u w:val="single"/>
        </w:rPr>
        <w:t>Descripción</w:t>
      </w:r>
    </w:p>
    <w:p w:rsidR="00265DE6" w:rsidRPr="00265DE6" w:rsidRDefault="00265DE6" w:rsidP="00265DE6">
      <w:pPr>
        <w:spacing w:line="360" w:lineRule="auto"/>
        <w:rPr>
          <w:sz w:val="24"/>
          <w:szCs w:val="24"/>
        </w:rPr>
      </w:pPr>
      <w:r w:rsidRPr="00265DE6">
        <w:rPr>
          <w:sz w:val="24"/>
          <w:szCs w:val="24"/>
        </w:rPr>
        <w:t>Tomamos un pequeño espejo que podamos apoyar sobre una mesa y una caja de cartón sin fondo en la que podamos introducir la mano y el bolígrafo con el papel, de forma que no podamos ver lo que escribimos, si no es a través del espejo.</w:t>
      </w:r>
    </w:p>
    <w:p w:rsidR="00265DE6" w:rsidRPr="00265DE6" w:rsidRDefault="00265DE6" w:rsidP="00265DE6">
      <w:pPr>
        <w:spacing w:line="360" w:lineRule="auto"/>
        <w:rPr>
          <w:sz w:val="24"/>
          <w:szCs w:val="24"/>
        </w:rPr>
      </w:pPr>
      <w:r w:rsidRPr="00265DE6">
        <w:rPr>
          <w:sz w:val="24"/>
          <w:szCs w:val="24"/>
        </w:rPr>
        <w:t>A continuación, intentamos dibujar alguna figura; por ejemplo, una estrella o un círculo.</w:t>
      </w:r>
    </w:p>
    <w:p w:rsidR="00265DE6" w:rsidRPr="00265DE6" w:rsidRDefault="00265DE6" w:rsidP="00265DE6">
      <w:pPr>
        <w:spacing w:line="360" w:lineRule="auto"/>
        <w:rPr>
          <w:sz w:val="24"/>
          <w:szCs w:val="24"/>
          <w:u w:val="single"/>
        </w:rPr>
      </w:pPr>
      <w:r w:rsidRPr="00265DE6">
        <w:rPr>
          <w:sz w:val="24"/>
          <w:szCs w:val="24"/>
          <w:u w:val="single"/>
        </w:rPr>
        <w:t>Explicación</w:t>
      </w:r>
    </w:p>
    <w:p w:rsidR="00265DE6" w:rsidRPr="00265DE6" w:rsidRDefault="00265DE6" w:rsidP="00265DE6">
      <w:pPr>
        <w:spacing w:line="360" w:lineRule="auto"/>
        <w:rPr>
          <w:sz w:val="24"/>
          <w:szCs w:val="24"/>
        </w:rPr>
      </w:pPr>
      <w:r w:rsidRPr="00265DE6">
        <w:rPr>
          <w:sz w:val="24"/>
          <w:szCs w:val="24"/>
        </w:rPr>
        <w:lastRenderedPageBreak/>
        <w:t>Las operaciones rutinarias de nuestro cuerpo requieren un aprendizaje de coordinación entre músculos, sentidos y cerebro. Basta cambiar la posición de delante por la de atrás con un espejo para que tengamos que repetir el aprendizaje. Observarás que necesitas varios intentos para hacer la figura. Estamos acostumbrados a tocar los objetos sin calcular cada movimiento. Lo hacemos sin dificultad porque a lo largo de la vida hemos aprendido a coordinar la información que nos llega por la vista con los movimientos de la mano. La imagen reflejada en el espejo se comporta como una imagen real en los desplazamientos izquierda-derecha, pero está invertida en el eje adelante-atrás. Sin embargo, no basta con conocer este hecho para realizar bien el dibujo. Es necesario un entrenamiento para compensar la contradicción que sufre el cerebro en relación a la experiencia habitual. Esto pone de manifiesto que muchas de nuestras acciones se realizan de forma automática como fruto de un aprendizaje anterior.</w:t>
      </w:r>
    </w:p>
    <w:p w:rsidR="00265DE6" w:rsidRDefault="00265DE6" w:rsidP="00265DE6"/>
    <w:p w:rsidR="00265DE6" w:rsidRPr="00265DE6" w:rsidRDefault="00265DE6" w:rsidP="00265DE6">
      <w:pPr>
        <w:rPr>
          <w:b/>
          <w:color w:val="C00000"/>
          <w:sz w:val="32"/>
          <w:szCs w:val="32"/>
        </w:rPr>
      </w:pPr>
      <w:r w:rsidRPr="00265DE6">
        <w:rPr>
          <w:b/>
          <w:color w:val="C00000"/>
          <w:sz w:val="32"/>
          <w:szCs w:val="32"/>
        </w:rPr>
        <w:t>Codificación predictiva:</w:t>
      </w:r>
    </w:p>
    <w:p w:rsidR="00265DE6" w:rsidRPr="00265DE6" w:rsidRDefault="00265DE6" w:rsidP="00265DE6">
      <w:pPr>
        <w:pStyle w:val="Prrafodelista"/>
        <w:numPr>
          <w:ilvl w:val="1"/>
          <w:numId w:val="1"/>
        </w:numPr>
        <w:rPr>
          <w:b/>
          <w:sz w:val="24"/>
          <w:szCs w:val="24"/>
        </w:rPr>
      </w:pPr>
      <w:r w:rsidRPr="00265DE6">
        <w:rPr>
          <w:b/>
          <w:sz w:val="24"/>
          <w:szCs w:val="24"/>
        </w:rPr>
        <w:t>Texto con letras sustituidas por números</w:t>
      </w:r>
    </w:p>
    <w:p w:rsidR="00265DE6" w:rsidRPr="00265DE6" w:rsidRDefault="00265DE6" w:rsidP="00265DE6">
      <w:pPr>
        <w:pStyle w:val="Prrafodelista"/>
        <w:numPr>
          <w:ilvl w:val="1"/>
          <w:numId w:val="1"/>
        </w:numPr>
        <w:rPr>
          <w:b/>
          <w:sz w:val="24"/>
          <w:szCs w:val="24"/>
        </w:rPr>
      </w:pPr>
      <w:r w:rsidRPr="00265DE6">
        <w:rPr>
          <w:b/>
          <w:sz w:val="24"/>
          <w:szCs w:val="24"/>
        </w:rPr>
        <w:t>Texto con letras descolocadas</w:t>
      </w:r>
    </w:p>
    <w:p w:rsidR="00265DE6" w:rsidRPr="00265DE6" w:rsidRDefault="00265DE6" w:rsidP="00265DE6">
      <w:pPr>
        <w:pStyle w:val="Prrafodelista"/>
        <w:numPr>
          <w:ilvl w:val="1"/>
          <w:numId w:val="1"/>
        </w:numPr>
        <w:rPr>
          <w:b/>
          <w:sz w:val="24"/>
          <w:szCs w:val="24"/>
        </w:rPr>
      </w:pPr>
      <w:r w:rsidRPr="00265DE6">
        <w:rPr>
          <w:b/>
          <w:sz w:val="24"/>
          <w:szCs w:val="24"/>
        </w:rPr>
        <w:t>Textos con letras cortadas por la mitad</w:t>
      </w:r>
    </w:p>
    <w:p w:rsidR="00265DE6" w:rsidRPr="00265DE6" w:rsidRDefault="00265DE6" w:rsidP="00265DE6">
      <w:pPr>
        <w:rPr>
          <w:sz w:val="24"/>
          <w:szCs w:val="24"/>
        </w:rPr>
      </w:pPr>
    </w:p>
    <w:p w:rsidR="00265DE6" w:rsidRPr="008D3E08" w:rsidRDefault="00265DE6" w:rsidP="008D3E08">
      <w:pPr>
        <w:pStyle w:val="NormalWeb"/>
        <w:shd w:val="clear" w:color="auto" w:fill="FFFFFF"/>
        <w:spacing w:before="0" w:beforeAutospacing="0" w:after="450" w:afterAutospacing="0" w:line="360" w:lineRule="auto"/>
        <w:textAlignment w:val="baseline"/>
        <w:rPr>
          <w:rFonts w:asciiTheme="minorHAnsi" w:hAnsiTheme="minorHAnsi" w:cstheme="minorHAnsi"/>
          <w:color w:val="1A1A1A"/>
        </w:rPr>
      </w:pPr>
      <w:r w:rsidRPr="008D3E08">
        <w:rPr>
          <w:rFonts w:asciiTheme="minorHAnsi" w:hAnsiTheme="minorHAnsi" w:cstheme="minorHAnsi"/>
          <w:color w:val="1A1A1A"/>
        </w:rPr>
        <w:t>La lectura de estos textos requiere una gran cooperación entre ambos hemisferios cerebrales y un cuerpo calloso bien desarrollado que proporcione una buena comunicación entre ellos. El hemisferio izquierdo (donde se concentra el procesamiento del lenguaje) es capaz de leer estos textos sólo si recibe ayuda del hemisferio derecho. Esta mitad del cerebro es la que permite una mirada más holística (menos analítica que la de su compañera) y por lo tanto es capaz de ver las palabras como un “todo” aunque las letras estén desordenadas o remplazadas por números. Esta misma mirada holística es la que nos permite también ser capaces de leer textos inc</w:t>
      </w:r>
      <w:r w:rsidR="008D3E08">
        <w:rPr>
          <w:rFonts w:asciiTheme="minorHAnsi" w:hAnsiTheme="minorHAnsi" w:cstheme="minorHAnsi"/>
          <w:color w:val="1A1A1A"/>
        </w:rPr>
        <w:t>ompletos como estos:</w:t>
      </w:r>
    </w:p>
    <w:p w:rsidR="00265DE6" w:rsidRDefault="00265DE6" w:rsidP="00265DE6">
      <w:pPr>
        <w:spacing w:line="360" w:lineRule="auto"/>
        <w:rPr>
          <w:rFonts w:cstheme="minorHAnsi"/>
          <w:b/>
          <w:color w:val="000000" w:themeColor="text1"/>
          <w:sz w:val="24"/>
          <w:szCs w:val="24"/>
        </w:rPr>
      </w:pPr>
      <w:r>
        <w:rPr>
          <w:rFonts w:cstheme="minorHAnsi"/>
          <w:b/>
          <w:color w:val="000000" w:themeColor="text1"/>
          <w:sz w:val="24"/>
          <w:szCs w:val="24"/>
        </w:rPr>
        <w:t>EJEMPLOS</w:t>
      </w:r>
    </w:p>
    <w:p w:rsidR="00265DE6" w:rsidRDefault="00265DE6" w:rsidP="00265DE6">
      <w:pPr>
        <w:spacing w:after="0" w:line="360" w:lineRule="auto"/>
        <w:jc w:val="both"/>
        <w:rPr>
          <w:rFonts w:eastAsiaTheme="minorEastAsia" w:hAnsi="Calibri"/>
          <w:color w:val="000000" w:themeColor="text1"/>
          <w:kern w:val="24"/>
          <w:sz w:val="24"/>
          <w:szCs w:val="24"/>
          <w:lang w:eastAsia="es-ES"/>
        </w:rPr>
      </w:pPr>
      <w:r w:rsidRPr="00265DE6">
        <w:rPr>
          <w:rFonts w:eastAsiaTheme="minorEastAsia" w:hAnsi="Calibri"/>
          <w:color w:val="000000" w:themeColor="text1"/>
          <w:kern w:val="24"/>
          <w:sz w:val="24"/>
          <w:szCs w:val="24"/>
          <w:lang w:eastAsia="es-ES"/>
        </w:rPr>
        <w:t xml:space="preserve">Según un </w:t>
      </w:r>
      <w:proofErr w:type="spellStart"/>
      <w:r w:rsidRPr="00265DE6">
        <w:rPr>
          <w:rFonts w:eastAsiaTheme="minorEastAsia" w:hAnsi="Calibri"/>
          <w:color w:val="000000" w:themeColor="text1"/>
          <w:kern w:val="24"/>
          <w:sz w:val="24"/>
          <w:szCs w:val="24"/>
          <w:lang w:eastAsia="es-ES"/>
        </w:rPr>
        <w:t>etsduio</w:t>
      </w:r>
      <w:proofErr w:type="spellEnd"/>
      <w:r w:rsidRPr="00265DE6">
        <w:rPr>
          <w:rFonts w:eastAsiaTheme="minorEastAsia" w:hAnsi="Calibri"/>
          <w:color w:val="000000" w:themeColor="text1"/>
          <w:kern w:val="24"/>
          <w:sz w:val="24"/>
          <w:szCs w:val="24"/>
          <w:lang w:eastAsia="es-ES"/>
        </w:rPr>
        <w:t xml:space="preserve"> de una </w:t>
      </w:r>
      <w:proofErr w:type="spellStart"/>
      <w:r w:rsidRPr="00265DE6">
        <w:rPr>
          <w:rFonts w:eastAsiaTheme="minorEastAsia" w:hAnsi="Calibri"/>
          <w:color w:val="000000" w:themeColor="text1"/>
          <w:kern w:val="24"/>
          <w:sz w:val="24"/>
          <w:szCs w:val="24"/>
          <w:lang w:eastAsia="es-ES"/>
        </w:rPr>
        <w:t>uivennrsdiad</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ignlsea</w:t>
      </w:r>
      <w:proofErr w:type="spellEnd"/>
      <w:r w:rsidRPr="00265DE6">
        <w:rPr>
          <w:rFonts w:eastAsiaTheme="minorEastAsia" w:hAnsi="Calibri"/>
          <w:color w:val="000000" w:themeColor="text1"/>
          <w:kern w:val="24"/>
          <w:sz w:val="24"/>
          <w:szCs w:val="24"/>
          <w:lang w:eastAsia="es-ES"/>
        </w:rPr>
        <w:t xml:space="preserve"> no </w:t>
      </w:r>
      <w:proofErr w:type="spellStart"/>
      <w:r w:rsidRPr="00265DE6">
        <w:rPr>
          <w:rFonts w:eastAsiaTheme="minorEastAsia" w:hAnsi="Calibri"/>
          <w:color w:val="000000" w:themeColor="text1"/>
          <w:kern w:val="24"/>
          <w:sz w:val="24"/>
          <w:szCs w:val="24"/>
          <w:lang w:eastAsia="es-ES"/>
        </w:rPr>
        <w:t>ipmotra</w:t>
      </w:r>
      <w:proofErr w:type="spellEnd"/>
      <w:r w:rsidRPr="00265DE6">
        <w:rPr>
          <w:rFonts w:eastAsiaTheme="minorEastAsia" w:hAnsi="Calibri"/>
          <w:color w:val="000000" w:themeColor="text1"/>
          <w:kern w:val="24"/>
          <w:sz w:val="24"/>
          <w:szCs w:val="24"/>
          <w:lang w:eastAsia="es-ES"/>
        </w:rPr>
        <w:t xml:space="preserve"> el </w:t>
      </w:r>
      <w:proofErr w:type="spellStart"/>
      <w:r w:rsidRPr="00265DE6">
        <w:rPr>
          <w:rFonts w:eastAsiaTheme="minorEastAsia" w:hAnsi="Calibri"/>
          <w:color w:val="000000" w:themeColor="text1"/>
          <w:kern w:val="24"/>
          <w:sz w:val="24"/>
          <w:szCs w:val="24"/>
          <w:lang w:eastAsia="es-ES"/>
        </w:rPr>
        <w:t>odren</w:t>
      </w:r>
      <w:proofErr w:type="spellEnd"/>
      <w:r w:rsidRPr="00265DE6">
        <w:rPr>
          <w:rFonts w:eastAsiaTheme="minorEastAsia" w:hAnsi="Calibri"/>
          <w:color w:val="000000" w:themeColor="text1"/>
          <w:kern w:val="24"/>
          <w:sz w:val="24"/>
          <w:szCs w:val="24"/>
          <w:lang w:eastAsia="es-ES"/>
        </w:rPr>
        <w:t xml:space="preserve"> en el que las </w:t>
      </w:r>
      <w:proofErr w:type="spellStart"/>
      <w:r w:rsidRPr="00265DE6">
        <w:rPr>
          <w:rFonts w:eastAsiaTheme="minorEastAsia" w:hAnsi="Calibri"/>
          <w:color w:val="000000" w:themeColor="text1"/>
          <w:kern w:val="24"/>
          <w:sz w:val="24"/>
          <w:szCs w:val="24"/>
          <w:lang w:eastAsia="es-ES"/>
        </w:rPr>
        <w:t>ltears</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etsen</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ersciats</w:t>
      </w:r>
      <w:proofErr w:type="spellEnd"/>
      <w:r w:rsidRPr="00265DE6">
        <w:rPr>
          <w:rFonts w:eastAsiaTheme="minorEastAsia" w:hAnsi="Calibri"/>
          <w:color w:val="000000" w:themeColor="text1"/>
          <w:kern w:val="24"/>
          <w:sz w:val="24"/>
          <w:szCs w:val="24"/>
          <w:lang w:eastAsia="es-ES"/>
        </w:rPr>
        <w:t xml:space="preserve">, la </w:t>
      </w:r>
      <w:proofErr w:type="spellStart"/>
      <w:r w:rsidRPr="00265DE6">
        <w:rPr>
          <w:rFonts w:eastAsiaTheme="minorEastAsia" w:hAnsi="Calibri"/>
          <w:color w:val="000000" w:themeColor="text1"/>
          <w:kern w:val="24"/>
          <w:sz w:val="24"/>
          <w:szCs w:val="24"/>
          <w:lang w:eastAsia="es-ES"/>
        </w:rPr>
        <w:t>uicna</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csoa</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ipormnte</w:t>
      </w:r>
      <w:proofErr w:type="spellEnd"/>
      <w:r w:rsidRPr="00265DE6">
        <w:rPr>
          <w:rFonts w:eastAsiaTheme="minorEastAsia" w:hAnsi="Calibri"/>
          <w:color w:val="000000" w:themeColor="text1"/>
          <w:kern w:val="24"/>
          <w:sz w:val="24"/>
          <w:szCs w:val="24"/>
          <w:lang w:eastAsia="es-ES"/>
        </w:rPr>
        <w:t xml:space="preserve"> es que la </w:t>
      </w:r>
      <w:proofErr w:type="spellStart"/>
      <w:r w:rsidRPr="00265DE6">
        <w:rPr>
          <w:rFonts w:eastAsiaTheme="minorEastAsia" w:hAnsi="Calibri"/>
          <w:color w:val="000000" w:themeColor="text1"/>
          <w:kern w:val="24"/>
          <w:sz w:val="24"/>
          <w:szCs w:val="24"/>
          <w:lang w:eastAsia="es-ES"/>
        </w:rPr>
        <w:t>pmrirea</w:t>
      </w:r>
      <w:proofErr w:type="spellEnd"/>
      <w:r w:rsidRPr="00265DE6">
        <w:rPr>
          <w:rFonts w:eastAsiaTheme="minorEastAsia" w:hAnsi="Calibri"/>
          <w:color w:val="000000" w:themeColor="text1"/>
          <w:kern w:val="24"/>
          <w:sz w:val="24"/>
          <w:szCs w:val="24"/>
          <w:lang w:eastAsia="es-ES"/>
        </w:rPr>
        <w:t xml:space="preserve"> y la </w:t>
      </w:r>
      <w:proofErr w:type="spellStart"/>
      <w:r w:rsidRPr="00265DE6">
        <w:rPr>
          <w:rFonts w:eastAsiaTheme="minorEastAsia" w:hAnsi="Calibri"/>
          <w:color w:val="000000" w:themeColor="text1"/>
          <w:kern w:val="24"/>
          <w:sz w:val="24"/>
          <w:szCs w:val="24"/>
          <w:lang w:eastAsia="es-ES"/>
        </w:rPr>
        <w:t>utlima</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ltera</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esten</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ecsritas</w:t>
      </w:r>
      <w:proofErr w:type="spellEnd"/>
      <w:r w:rsidRPr="00265DE6">
        <w:rPr>
          <w:rFonts w:eastAsiaTheme="minorEastAsia" w:hAnsi="Calibri"/>
          <w:color w:val="000000" w:themeColor="text1"/>
          <w:kern w:val="24"/>
          <w:sz w:val="24"/>
          <w:szCs w:val="24"/>
          <w:lang w:eastAsia="es-ES"/>
        </w:rPr>
        <w:t xml:space="preserve"> en la </w:t>
      </w:r>
      <w:proofErr w:type="spellStart"/>
      <w:r w:rsidRPr="00265DE6">
        <w:rPr>
          <w:rFonts w:eastAsiaTheme="minorEastAsia" w:hAnsi="Calibri"/>
          <w:color w:val="000000" w:themeColor="text1"/>
          <w:kern w:val="24"/>
          <w:sz w:val="24"/>
          <w:szCs w:val="24"/>
          <w:lang w:eastAsia="es-ES"/>
        </w:rPr>
        <w:t>psiocion</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cocrrtea</w:t>
      </w:r>
      <w:proofErr w:type="spellEnd"/>
      <w:r w:rsidRPr="00265DE6">
        <w:rPr>
          <w:rFonts w:eastAsiaTheme="minorEastAsia" w:hAnsi="Calibri"/>
          <w:color w:val="000000" w:themeColor="text1"/>
          <w:kern w:val="24"/>
          <w:sz w:val="24"/>
          <w:szCs w:val="24"/>
          <w:lang w:eastAsia="es-ES"/>
        </w:rPr>
        <w:t xml:space="preserve">. El </w:t>
      </w:r>
      <w:proofErr w:type="spellStart"/>
      <w:r w:rsidRPr="00265DE6">
        <w:rPr>
          <w:rFonts w:eastAsiaTheme="minorEastAsia" w:hAnsi="Calibri"/>
          <w:color w:val="000000" w:themeColor="text1"/>
          <w:kern w:val="24"/>
          <w:sz w:val="24"/>
          <w:szCs w:val="24"/>
          <w:lang w:eastAsia="es-ES"/>
        </w:rPr>
        <w:t>rsteo</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peuden</w:t>
      </w:r>
      <w:proofErr w:type="spellEnd"/>
      <w:r w:rsidRPr="00265DE6">
        <w:rPr>
          <w:rFonts w:eastAsiaTheme="minorEastAsia" w:hAnsi="Calibri"/>
          <w:color w:val="000000" w:themeColor="text1"/>
          <w:kern w:val="24"/>
          <w:sz w:val="24"/>
          <w:szCs w:val="24"/>
          <w:lang w:eastAsia="es-ES"/>
        </w:rPr>
        <w:t xml:space="preserve"> estar </w:t>
      </w:r>
      <w:proofErr w:type="spellStart"/>
      <w:r w:rsidRPr="00265DE6">
        <w:rPr>
          <w:rFonts w:eastAsiaTheme="minorEastAsia" w:hAnsi="Calibri"/>
          <w:color w:val="000000" w:themeColor="text1"/>
          <w:kern w:val="24"/>
          <w:sz w:val="24"/>
          <w:szCs w:val="24"/>
          <w:lang w:eastAsia="es-ES"/>
        </w:rPr>
        <w:t>taoltlmntee</w:t>
      </w:r>
      <w:proofErr w:type="spellEnd"/>
      <w:r w:rsidRPr="00265DE6">
        <w:rPr>
          <w:rFonts w:eastAsiaTheme="minorEastAsia" w:hAnsi="Calibri"/>
          <w:color w:val="000000" w:themeColor="text1"/>
          <w:kern w:val="24"/>
          <w:sz w:val="24"/>
          <w:szCs w:val="24"/>
          <w:lang w:eastAsia="es-ES"/>
        </w:rPr>
        <w:t xml:space="preserve"> mal y aun </w:t>
      </w:r>
      <w:proofErr w:type="spellStart"/>
      <w:r w:rsidRPr="00265DE6">
        <w:rPr>
          <w:rFonts w:eastAsiaTheme="minorEastAsia" w:hAnsi="Calibri"/>
          <w:color w:val="000000" w:themeColor="text1"/>
          <w:kern w:val="24"/>
          <w:sz w:val="24"/>
          <w:szCs w:val="24"/>
          <w:lang w:eastAsia="es-ES"/>
        </w:rPr>
        <w:t>prodas</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lerelo</w:t>
      </w:r>
      <w:proofErr w:type="spellEnd"/>
      <w:r w:rsidRPr="00265DE6">
        <w:rPr>
          <w:rFonts w:eastAsiaTheme="minorEastAsia" w:hAnsi="Calibri"/>
          <w:color w:val="000000" w:themeColor="text1"/>
          <w:kern w:val="24"/>
          <w:sz w:val="24"/>
          <w:szCs w:val="24"/>
          <w:lang w:eastAsia="es-ES"/>
        </w:rPr>
        <w:t xml:space="preserve"> sin </w:t>
      </w:r>
      <w:proofErr w:type="spellStart"/>
      <w:r w:rsidRPr="00265DE6">
        <w:rPr>
          <w:rFonts w:eastAsiaTheme="minorEastAsia" w:hAnsi="Calibri"/>
          <w:color w:val="000000" w:themeColor="text1"/>
          <w:kern w:val="24"/>
          <w:sz w:val="24"/>
          <w:szCs w:val="24"/>
          <w:lang w:eastAsia="es-ES"/>
        </w:rPr>
        <w:t>pobrleams</w:t>
      </w:r>
      <w:proofErr w:type="spellEnd"/>
      <w:r w:rsidRPr="00265DE6">
        <w:rPr>
          <w:rFonts w:eastAsiaTheme="minorEastAsia" w:hAnsi="Calibri"/>
          <w:color w:val="000000" w:themeColor="text1"/>
          <w:kern w:val="24"/>
          <w:sz w:val="24"/>
          <w:szCs w:val="24"/>
          <w:lang w:eastAsia="es-ES"/>
        </w:rPr>
        <w:t xml:space="preserve">. Esto es </w:t>
      </w:r>
      <w:proofErr w:type="spellStart"/>
      <w:r w:rsidRPr="00265DE6">
        <w:rPr>
          <w:rFonts w:eastAsiaTheme="minorEastAsia" w:hAnsi="Calibri"/>
          <w:color w:val="000000" w:themeColor="text1"/>
          <w:kern w:val="24"/>
          <w:sz w:val="24"/>
          <w:szCs w:val="24"/>
          <w:lang w:eastAsia="es-ES"/>
        </w:rPr>
        <w:t>pquore</w:t>
      </w:r>
      <w:proofErr w:type="spellEnd"/>
      <w:r w:rsidRPr="00265DE6">
        <w:rPr>
          <w:rFonts w:eastAsiaTheme="minorEastAsia" w:hAnsi="Calibri"/>
          <w:color w:val="000000" w:themeColor="text1"/>
          <w:kern w:val="24"/>
          <w:sz w:val="24"/>
          <w:szCs w:val="24"/>
          <w:lang w:eastAsia="es-ES"/>
        </w:rPr>
        <w:t xml:space="preserve"> no </w:t>
      </w:r>
      <w:proofErr w:type="spellStart"/>
      <w:r w:rsidRPr="00265DE6">
        <w:rPr>
          <w:rFonts w:eastAsiaTheme="minorEastAsia" w:hAnsi="Calibri"/>
          <w:color w:val="000000" w:themeColor="text1"/>
          <w:kern w:val="24"/>
          <w:sz w:val="24"/>
          <w:szCs w:val="24"/>
          <w:lang w:eastAsia="es-ES"/>
        </w:rPr>
        <w:t>lemeos</w:t>
      </w:r>
      <w:proofErr w:type="spellEnd"/>
      <w:r w:rsidRPr="00265DE6">
        <w:rPr>
          <w:rFonts w:eastAsiaTheme="minorEastAsia" w:hAnsi="Calibri"/>
          <w:color w:val="000000" w:themeColor="text1"/>
          <w:kern w:val="24"/>
          <w:sz w:val="24"/>
          <w:szCs w:val="24"/>
          <w:lang w:eastAsia="es-ES"/>
        </w:rPr>
        <w:t xml:space="preserve"> cada </w:t>
      </w:r>
      <w:proofErr w:type="spellStart"/>
      <w:r w:rsidRPr="00265DE6">
        <w:rPr>
          <w:rFonts w:eastAsiaTheme="minorEastAsia" w:hAnsi="Calibri"/>
          <w:color w:val="000000" w:themeColor="text1"/>
          <w:kern w:val="24"/>
          <w:sz w:val="24"/>
          <w:szCs w:val="24"/>
          <w:lang w:eastAsia="es-ES"/>
        </w:rPr>
        <w:t>ltera</w:t>
      </w:r>
      <w:proofErr w:type="spellEnd"/>
      <w:r w:rsidRPr="00265DE6">
        <w:rPr>
          <w:rFonts w:eastAsiaTheme="minorEastAsia" w:hAnsi="Calibri"/>
          <w:color w:val="000000" w:themeColor="text1"/>
          <w:kern w:val="24"/>
          <w:sz w:val="24"/>
          <w:szCs w:val="24"/>
          <w:lang w:eastAsia="es-ES"/>
        </w:rPr>
        <w:t xml:space="preserve"> en si </w:t>
      </w:r>
      <w:proofErr w:type="spellStart"/>
      <w:r w:rsidRPr="00265DE6">
        <w:rPr>
          <w:rFonts w:eastAsiaTheme="minorEastAsia" w:hAnsi="Calibri"/>
          <w:color w:val="000000" w:themeColor="text1"/>
          <w:kern w:val="24"/>
          <w:sz w:val="24"/>
          <w:szCs w:val="24"/>
          <w:lang w:eastAsia="es-ES"/>
        </w:rPr>
        <w:t>msima</w:t>
      </w:r>
      <w:proofErr w:type="spellEnd"/>
      <w:r w:rsidRPr="00265DE6">
        <w:rPr>
          <w:rFonts w:eastAsiaTheme="minorEastAsia" w:hAnsi="Calibri"/>
          <w:color w:val="000000" w:themeColor="text1"/>
          <w:kern w:val="24"/>
          <w:sz w:val="24"/>
          <w:szCs w:val="24"/>
          <w:lang w:eastAsia="es-ES"/>
        </w:rPr>
        <w:t xml:space="preserve">, pero si la palabra </w:t>
      </w:r>
      <w:proofErr w:type="spellStart"/>
      <w:r w:rsidRPr="00265DE6">
        <w:rPr>
          <w:rFonts w:eastAsiaTheme="minorEastAsia" w:hAnsi="Calibri"/>
          <w:color w:val="000000" w:themeColor="text1"/>
          <w:kern w:val="24"/>
          <w:sz w:val="24"/>
          <w:szCs w:val="24"/>
          <w:lang w:eastAsia="es-ES"/>
        </w:rPr>
        <w:t>cmoo</w:t>
      </w:r>
      <w:proofErr w:type="spellEnd"/>
      <w:r w:rsidRPr="00265DE6">
        <w:rPr>
          <w:rFonts w:eastAsiaTheme="minorEastAsia" w:hAnsi="Calibri"/>
          <w:color w:val="000000" w:themeColor="text1"/>
          <w:kern w:val="24"/>
          <w:sz w:val="24"/>
          <w:szCs w:val="24"/>
          <w:lang w:eastAsia="es-ES"/>
        </w:rPr>
        <w:t xml:space="preserve"> un todo ¿No te </w:t>
      </w:r>
      <w:proofErr w:type="spellStart"/>
      <w:r w:rsidRPr="00265DE6">
        <w:rPr>
          <w:rFonts w:eastAsiaTheme="minorEastAsia" w:hAnsi="Calibri"/>
          <w:color w:val="000000" w:themeColor="text1"/>
          <w:kern w:val="24"/>
          <w:sz w:val="24"/>
          <w:szCs w:val="24"/>
          <w:lang w:eastAsia="es-ES"/>
        </w:rPr>
        <w:t>parcee</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aglo</w:t>
      </w:r>
      <w:proofErr w:type="spellEnd"/>
      <w:r w:rsidRPr="00265DE6">
        <w:rPr>
          <w:rFonts w:eastAsiaTheme="minorEastAsia" w:hAnsi="Calibri"/>
          <w:color w:val="000000" w:themeColor="text1"/>
          <w:kern w:val="24"/>
          <w:sz w:val="24"/>
          <w:szCs w:val="24"/>
          <w:lang w:eastAsia="es-ES"/>
        </w:rPr>
        <w:t xml:space="preserve"> </w:t>
      </w:r>
      <w:proofErr w:type="spellStart"/>
      <w:r w:rsidRPr="00265DE6">
        <w:rPr>
          <w:rFonts w:eastAsiaTheme="minorEastAsia" w:hAnsi="Calibri"/>
          <w:color w:val="000000" w:themeColor="text1"/>
          <w:kern w:val="24"/>
          <w:sz w:val="24"/>
          <w:szCs w:val="24"/>
          <w:lang w:eastAsia="es-ES"/>
        </w:rPr>
        <w:t>icreneible</w:t>
      </w:r>
      <w:proofErr w:type="spellEnd"/>
      <w:r w:rsidRPr="00265DE6">
        <w:rPr>
          <w:rFonts w:eastAsiaTheme="minorEastAsia" w:hAnsi="Calibri"/>
          <w:color w:val="000000" w:themeColor="text1"/>
          <w:kern w:val="24"/>
          <w:sz w:val="24"/>
          <w:szCs w:val="24"/>
          <w:lang w:eastAsia="es-ES"/>
        </w:rPr>
        <w:t>?</w:t>
      </w:r>
    </w:p>
    <w:p w:rsidR="00265DE6" w:rsidRPr="00265DE6" w:rsidRDefault="00265DE6" w:rsidP="00265DE6">
      <w:pPr>
        <w:spacing w:after="0" w:line="360" w:lineRule="auto"/>
        <w:jc w:val="both"/>
        <w:rPr>
          <w:rFonts w:ascii="Times New Roman" w:eastAsia="Times New Roman" w:hAnsi="Times New Roman" w:cs="Times New Roman"/>
          <w:sz w:val="24"/>
          <w:szCs w:val="24"/>
          <w:lang w:eastAsia="es-ES"/>
        </w:rPr>
      </w:pPr>
      <w:r w:rsidRPr="00265DE6">
        <w:rPr>
          <w:rFonts w:eastAsiaTheme="minorEastAsia" w:hAnsi="Calibri"/>
          <w:color w:val="000000" w:themeColor="text1"/>
          <w:kern w:val="24"/>
          <w:sz w:val="24"/>
          <w:szCs w:val="24"/>
        </w:rPr>
        <w:lastRenderedPageBreak/>
        <w:t>3573 M3N54J3 35 94R4 D3M057R4R L45 C0545 74N INCRE3I8L35 QU3 9U3D3 H4C3R NU357R0 C3R38R0. 5I L0GR45 L33R 3570 9U3D35 53N7IR73 0R6ULL050 D3 7U IN73LI633NCI4, Y4 QU3 50L0 CI3R745 93R50N45 L0 L0GR4N. 35T0 53 D383 1 QU3 3L H3M15F3R10 D3R3CH0 D3L C3R388R0 450C14 L05 51M80L05 94R3C1D05 4 L45 L3TR45 QU3 C0N0C3M05 N0RM4LM3NT3 Y 451 L06R4M05 L33R C0N F4C1L1D4D</w:t>
      </w:r>
    </w:p>
    <w:p w:rsidR="00265DE6" w:rsidRPr="00265DE6" w:rsidRDefault="00265DE6" w:rsidP="00265DE6">
      <w:pPr>
        <w:spacing w:line="360" w:lineRule="auto"/>
        <w:rPr>
          <w:rFonts w:cstheme="minorHAnsi"/>
          <w:b/>
          <w:color w:val="000000" w:themeColor="text1"/>
          <w:sz w:val="24"/>
          <w:szCs w:val="24"/>
        </w:rPr>
      </w:pPr>
    </w:p>
    <w:p w:rsidR="00265DE6" w:rsidRPr="00265DE6" w:rsidRDefault="008D3E08" w:rsidP="00265DE6">
      <w:pPr>
        <w:spacing w:line="360" w:lineRule="auto"/>
        <w:rPr>
          <w:rFonts w:cstheme="minorHAnsi"/>
          <w:b/>
          <w:color w:val="000000" w:themeColor="text1"/>
          <w:sz w:val="24"/>
          <w:szCs w:val="24"/>
        </w:rPr>
      </w:pPr>
      <w:r>
        <w:rPr>
          <w:rFonts w:cstheme="minorHAnsi"/>
          <w:b/>
          <w:noProof/>
          <w:color w:val="000000" w:themeColor="text1"/>
          <w:sz w:val="24"/>
          <w:szCs w:val="24"/>
          <w:lang w:eastAsia="es-ES"/>
        </w:rPr>
        <w:drawing>
          <wp:inline distT="0" distB="0" distL="0" distR="0" wp14:anchorId="0AA5AC82">
            <wp:extent cx="2327911" cy="306324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140" cy="3078016"/>
                    </a:xfrm>
                    <a:prstGeom prst="rect">
                      <a:avLst/>
                    </a:prstGeom>
                    <a:noFill/>
                  </pic:spPr>
                </pic:pic>
              </a:graphicData>
            </a:graphic>
          </wp:inline>
        </w:drawing>
      </w:r>
    </w:p>
    <w:p w:rsidR="00E60247" w:rsidRDefault="008D3E08" w:rsidP="00265DE6">
      <w:pPr>
        <w:spacing w:line="360" w:lineRule="auto"/>
        <w:rPr>
          <w:rFonts w:cstheme="minorHAnsi"/>
          <w:b/>
          <w:color w:val="C00000"/>
          <w:sz w:val="36"/>
          <w:szCs w:val="36"/>
        </w:rPr>
      </w:pPr>
      <w:r w:rsidRPr="008D3E08">
        <w:rPr>
          <w:rFonts w:cstheme="minorHAnsi"/>
          <w:b/>
          <w:color w:val="C00000"/>
          <w:sz w:val="36"/>
          <w:szCs w:val="36"/>
        </w:rPr>
        <w:t xml:space="preserve">Test de </w:t>
      </w:r>
      <w:proofErr w:type="spellStart"/>
      <w:r w:rsidRPr="008D3E08">
        <w:rPr>
          <w:rFonts w:cstheme="minorHAnsi"/>
          <w:b/>
          <w:color w:val="C00000"/>
          <w:sz w:val="36"/>
          <w:szCs w:val="36"/>
        </w:rPr>
        <w:t>Stroop</w:t>
      </w:r>
      <w:proofErr w:type="spellEnd"/>
    </w:p>
    <w:p w:rsidR="00C227CE" w:rsidRPr="00C227CE" w:rsidRDefault="00C227CE" w:rsidP="00265DE6">
      <w:pPr>
        <w:spacing w:line="360" w:lineRule="auto"/>
        <w:rPr>
          <w:rFonts w:cstheme="minorHAnsi"/>
          <w:sz w:val="24"/>
          <w:szCs w:val="24"/>
        </w:rPr>
      </w:pPr>
      <w:r>
        <w:rPr>
          <w:rFonts w:cstheme="minorHAnsi"/>
          <w:sz w:val="24"/>
          <w:szCs w:val="24"/>
        </w:rPr>
        <w:t xml:space="preserve">El test de </w:t>
      </w:r>
      <w:proofErr w:type="spellStart"/>
      <w:r>
        <w:rPr>
          <w:rFonts w:cstheme="minorHAnsi"/>
          <w:sz w:val="24"/>
          <w:szCs w:val="24"/>
        </w:rPr>
        <w:t>Stroop</w:t>
      </w:r>
      <w:proofErr w:type="spellEnd"/>
      <w:r>
        <w:rPr>
          <w:rFonts w:cstheme="minorHAnsi"/>
          <w:sz w:val="24"/>
          <w:szCs w:val="24"/>
        </w:rPr>
        <w:t xml:space="preserve"> consta de tres partes, (en nuestro caso las hemos acort</w:t>
      </w:r>
      <w:r w:rsidR="00A85C6A">
        <w:rPr>
          <w:rFonts w:cstheme="minorHAnsi"/>
          <w:sz w:val="24"/>
          <w:szCs w:val="24"/>
        </w:rPr>
        <w:t>ado). Se dan las tres pruebas consecutivamente y se cuenta el tiempo que tardan en realizar cada una de ellas.</w:t>
      </w:r>
    </w:p>
    <w:p w:rsidR="00C227CE" w:rsidRPr="00C227CE" w:rsidRDefault="00C227CE" w:rsidP="00C227CE">
      <w:pPr>
        <w:shd w:val="clear" w:color="auto" w:fill="FFFFFF"/>
        <w:spacing w:after="0" w:line="360" w:lineRule="auto"/>
        <w:outlineLvl w:val="2"/>
        <w:rPr>
          <w:rFonts w:eastAsia="Times New Roman" w:cstheme="minorHAnsi"/>
          <w:b/>
          <w:bCs/>
          <w:sz w:val="24"/>
          <w:szCs w:val="24"/>
          <w:lang w:eastAsia="es-ES"/>
        </w:rPr>
      </w:pPr>
      <w:r w:rsidRPr="00C227CE">
        <w:rPr>
          <w:rFonts w:eastAsia="Times New Roman" w:cstheme="minorHAnsi"/>
          <w:b/>
          <w:bCs/>
          <w:sz w:val="24"/>
          <w:szCs w:val="24"/>
          <w:lang w:eastAsia="es-ES"/>
        </w:rPr>
        <w:t>1.</w:t>
      </w:r>
      <w:r w:rsidRPr="00C227CE">
        <w:rPr>
          <w:rFonts w:ascii="Source Sans Pro" w:eastAsia="Times New Roman" w:hAnsi="Source Sans Pro" w:cs="Times New Roman"/>
          <w:b/>
          <w:bCs/>
          <w:sz w:val="36"/>
          <w:szCs w:val="36"/>
          <w:lang w:eastAsia="es-ES"/>
        </w:rPr>
        <w:t xml:space="preserve"> </w:t>
      </w:r>
      <w:r w:rsidRPr="00C227CE">
        <w:rPr>
          <w:rFonts w:eastAsia="Times New Roman" w:cstheme="minorHAnsi"/>
          <w:b/>
          <w:bCs/>
          <w:sz w:val="24"/>
          <w:szCs w:val="24"/>
          <w:lang w:eastAsia="es-ES"/>
        </w:rPr>
        <w:t>Lectura de palabras</w:t>
      </w:r>
    </w:p>
    <w:p w:rsidR="00C227CE" w:rsidRPr="00C227CE" w:rsidRDefault="00C227CE" w:rsidP="00C227CE">
      <w:pPr>
        <w:shd w:val="clear" w:color="auto" w:fill="FFFFFF"/>
        <w:spacing w:after="0" w:line="360" w:lineRule="auto"/>
        <w:rPr>
          <w:rFonts w:eastAsia="Times New Roman" w:cstheme="minorHAnsi"/>
          <w:sz w:val="24"/>
          <w:szCs w:val="24"/>
          <w:lang w:eastAsia="es-ES"/>
        </w:rPr>
      </w:pPr>
      <w:r w:rsidRPr="00C227CE">
        <w:rPr>
          <w:rFonts w:eastAsia="Times New Roman" w:cstheme="minorHAnsi"/>
          <w:sz w:val="24"/>
          <w:szCs w:val="24"/>
          <w:lang w:eastAsia="es-ES"/>
        </w:rPr>
        <w:t xml:space="preserve">En primer </w:t>
      </w:r>
      <w:r w:rsidRPr="00A85C6A">
        <w:rPr>
          <w:rFonts w:eastAsia="Times New Roman" w:cstheme="minorHAnsi"/>
          <w:sz w:val="24"/>
          <w:szCs w:val="24"/>
          <w:lang w:eastAsia="es-ES"/>
        </w:rPr>
        <w:t>lugar,</w:t>
      </w:r>
      <w:r w:rsidRPr="00C227CE">
        <w:rPr>
          <w:rFonts w:eastAsia="Times New Roman" w:cstheme="minorHAnsi"/>
          <w:sz w:val="24"/>
          <w:szCs w:val="24"/>
          <w:lang w:eastAsia="es-ES"/>
        </w:rPr>
        <w:t xml:space="preserve"> se proporciona al sujeto una lista con los nombres de tres colores (rojo, azul y verde) escritos en negro, y se le solicita que los vaya leyendo.</w:t>
      </w:r>
    </w:p>
    <w:p w:rsidR="00C227CE" w:rsidRPr="00C227CE" w:rsidRDefault="00C227CE" w:rsidP="00C227CE">
      <w:pPr>
        <w:shd w:val="clear" w:color="auto" w:fill="FFFFFF"/>
        <w:spacing w:after="0" w:line="360" w:lineRule="auto"/>
        <w:outlineLvl w:val="2"/>
        <w:rPr>
          <w:rFonts w:eastAsia="Times New Roman" w:cstheme="minorHAnsi"/>
          <w:b/>
          <w:bCs/>
          <w:sz w:val="24"/>
          <w:szCs w:val="24"/>
          <w:lang w:eastAsia="es-ES"/>
        </w:rPr>
      </w:pPr>
      <w:r w:rsidRPr="00C227CE">
        <w:rPr>
          <w:rFonts w:eastAsia="Times New Roman" w:cstheme="minorHAnsi"/>
          <w:b/>
          <w:bCs/>
          <w:sz w:val="24"/>
          <w:szCs w:val="24"/>
          <w:lang w:eastAsia="es-ES"/>
        </w:rPr>
        <w:t>2. Tarea de identificación de colores</w:t>
      </w:r>
    </w:p>
    <w:p w:rsidR="00C227CE" w:rsidRPr="00C227CE" w:rsidRDefault="00C227CE" w:rsidP="00C227CE">
      <w:pPr>
        <w:shd w:val="clear" w:color="auto" w:fill="FFFFFF"/>
        <w:spacing w:after="0" w:line="360" w:lineRule="auto"/>
        <w:rPr>
          <w:rFonts w:eastAsia="Times New Roman" w:cstheme="minorHAnsi"/>
          <w:sz w:val="24"/>
          <w:szCs w:val="24"/>
          <w:lang w:eastAsia="es-ES"/>
        </w:rPr>
      </w:pPr>
      <w:r w:rsidRPr="00C227CE">
        <w:rPr>
          <w:rFonts w:eastAsia="Times New Roman" w:cstheme="minorHAnsi"/>
          <w:sz w:val="24"/>
          <w:szCs w:val="24"/>
          <w:lang w:eastAsia="es-ES"/>
        </w:rPr>
        <w:t>La segunda de las tareas es </w:t>
      </w:r>
      <w:r w:rsidRPr="00A85C6A">
        <w:rPr>
          <w:rFonts w:eastAsia="Times New Roman" w:cstheme="minorHAnsi"/>
          <w:b/>
          <w:bCs/>
          <w:sz w:val="24"/>
          <w:szCs w:val="24"/>
          <w:lang w:eastAsia="es-ES"/>
        </w:rPr>
        <w:t>la identificación de colores</w:t>
      </w:r>
      <w:r w:rsidRPr="00C227CE">
        <w:rPr>
          <w:rFonts w:eastAsia="Times New Roman" w:cstheme="minorHAnsi"/>
          <w:sz w:val="24"/>
          <w:szCs w:val="24"/>
          <w:lang w:eastAsia="es-ES"/>
        </w:rPr>
        <w:t>, en la que se proporciona al observado una lista en la que aparecen símbolos sin significado coloreados. Se le pide al sujeto que identifique y nombre el color de cada uno de los elementos.</w:t>
      </w:r>
    </w:p>
    <w:p w:rsidR="00C227CE" w:rsidRPr="00C227CE" w:rsidRDefault="00C227CE" w:rsidP="00C227CE">
      <w:pPr>
        <w:shd w:val="clear" w:color="auto" w:fill="FFFFFF"/>
        <w:spacing w:after="0" w:line="360" w:lineRule="auto"/>
        <w:outlineLvl w:val="2"/>
        <w:rPr>
          <w:rFonts w:eastAsia="Times New Roman" w:cstheme="minorHAnsi"/>
          <w:b/>
          <w:bCs/>
          <w:sz w:val="24"/>
          <w:szCs w:val="24"/>
          <w:lang w:eastAsia="es-ES"/>
        </w:rPr>
      </w:pPr>
      <w:r w:rsidRPr="00C227CE">
        <w:rPr>
          <w:rFonts w:eastAsia="Times New Roman" w:cstheme="minorHAnsi"/>
          <w:b/>
          <w:bCs/>
          <w:sz w:val="24"/>
          <w:szCs w:val="24"/>
          <w:lang w:eastAsia="es-ES"/>
        </w:rPr>
        <w:t>3. Tarea de interferencia</w:t>
      </w:r>
    </w:p>
    <w:p w:rsidR="00C227CE" w:rsidRPr="00C227CE" w:rsidRDefault="00C227CE" w:rsidP="00C227CE">
      <w:pPr>
        <w:shd w:val="clear" w:color="auto" w:fill="FFFFFF"/>
        <w:spacing w:before="120" w:after="120" w:line="360" w:lineRule="auto"/>
        <w:rPr>
          <w:rFonts w:eastAsia="Times New Roman" w:cstheme="minorHAnsi"/>
          <w:sz w:val="24"/>
          <w:szCs w:val="24"/>
          <w:lang w:eastAsia="es-ES"/>
        </w:rPr>
      </w:pPr>
      <w:r w:rsidRPr="00C227CE">
        <w:rPr>
          <w:rFonts w:eastAsia="Times New Roman" w:cstheme="minorHAnsi"/>
          <w:sz w:val="24"/>
          <w:szCs w:val="24"/>
          <w:lang w:eastAsia="es-ES"/>
        </w:rPr>
        <w:t xml:space="preserve">Por </w:t>
      </w:r>
      <w:r w:rsidRPr="00A85C6A">
        <w:rPr>
          <w:rFonts w:eastAsia="Times New Roman" w:cstheme="minorHAnsi"/>
          <w:sz w:val="24"/>
          <w:szCs w:val="24"/>
          <w:lang w:eastAsia="es-ES"/>
        </w:rPr>
        <w:t>último,</w:t>
      </w:r>
      <w:r w:rsidRPr="00C227CE">
        <w:rPr>
          <w:rFonts w:eastAsia="Times New Roman" w:cstheme="minorHAnsi"/>
          <w:sz w:val="24"/>
          <w:szCs w:val="24"/>
          <w:lang w:eastAsia="es-ES"/>
        </w:rPr>
        <w:t xml:space="preserve"> la tercera y más representativa tarea del test de </w:t>
      </w:r>
      <w:proofErr w:type="spellStart"/>
      <w:r w:rsidRPr="00C227CE">
        <w:rPr>
          <w:rFonts w:eastAsia="Times New Roman" w:cstheme="minorHAnsi"/>
          <w:sz w:val="24"/>
          <w:szCs w:val="24"/>
          <w:lang w:eastAsia="es-ES"/>
        </w:rPr>
        <w:t>Stroop</w:t>
      </w:r>
      <w:proofErr w:type="spellEnd"/>
      <w:r w:rsidRPr="00C227CE">
        <w:rPr>
          <w:rFonts w:eastAsia="Times New Roman" w:cstheme="minorHAnsi"/>
          <w:sz w:val="24"/>
          <w:szCs w:val="24"/>
          <w:lang w:eastAsia="es-ES"/>
        </w:rPr>
        <w:t xml:space="preserve"> se basa en el principio de interferencia, ofreciendo al sujeto una lista de palabras con el nombre de los colores </w:t>
      </w:r>
      <w:r w:rsidRPr="00C227CE">
        <w:rPr>
          <w:rFonts w:eastAsia="Times New Roman" w:cstheme="minorHAnsi"/>
          <w:sz w:val="24"/>
          <w:szCs w:val="24"/>
          <w:lang w:eastAsia="es-ES"/>
        </w:rPr>
        <w:lastRenderedPageBreak/>
        <w:t>anteriormente citados, pero en esta ocasión </w:t>
      </w:r>
      <w:r w:rsidRPr="00A85C6A">
        <w:rPr>
          <w:rFonts w:eastAsia="Times New Roman" w:cstheme="minorHAnsi"/>
          <w:b/>
          <w:bCs/>
          <w:sz w:val="24"/>
          <w:szCs w:val="24"/>
          <w:lang w:eastAsia="es-ES"/>
        </w:rPr>
        <w:t>escritos con un color distinto al que hace referencia la palabra</w:t>
      </w:r>
      <w:r w:rsidRPr="00C227CE">
        <w:rPr>
          <w:rFonts w:eastAsia="Times New Roman" w:cstheme="minorHAnsi"/>
          <w:sz w:val="24"/>
          <w:szCs w:val="24"/>
          <w:lang w:eastAsia="es-ES"/>
        </w:rPr>
        <w:t xml:space="preserve">. Por ejemplo, aparece la palabra AZUL escrita en rojo. El sujeto deberá ir nombrando el color en el </w:t>
      </w:r>
      <w:r w:rsidRPr="00A85C6A">
        <w:rPr>
          <w:rFonts w:eastAsia="Times New Roman" w:cstheme="minorHAnsi"/>
          <w:sz w:val="24"/>
          <w:szCs w:val="24"/>
          <w:lang w:eastAsia="es-ES"/>
        </w:rPr>
        <w:t>que está escrito cada elemento.</w:t>
      </w:r>
    </w:p>
    <w:p w:rsidR="00E60247" w:rsidRPr="00A85C6A" w:rsidRDefault="00E60247" w:rsidP="00C227CE">
      <w:pPr>
        <w:spacing w:line="360" w:lineRule="auto"/>
        <w:rPr>
          <w:rFonts w:cstheme="minorHAnsi"/>
          <w:sz w:val="24"/>
          <w:szCs w:val="24"/>
        </w:rPr>
      </w:pPr>
    </w:p>
    <w:p w:rsidR="00E60247" w:rsidRPr="00A85C6A" w:rsidRDefault="00E60247" w:rsidP="00C227CE">
      <w:pPr>
        <w:spacing w:line="360" w:lineRule="auto"/>
        <w:rPr>
          <w:rFonts w:cstheme="minorHAnsi"/>
          <w:sz w:val="24"/>
          <w:szCs w:val="24"/>
        </w:rPr>
      </w:pPr>
    </w:p>
    <w:sectPr w:rsidR="00E60247" w:rsidRPr="00A85C6A" w:rsidSect="00265DE6">
      <w:pgSz w:w="11906" w:h="16838"/>
      <w:pgMar w:top="1417"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1F5F"/>
    <w:multiLevelType w:val="hybridMultilevel"/>
    <w:tmpl w:val="45E82C2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EC"/>
    <w:rsid w:val="00265DE6"/>
    <w:rsid w:val="003C3817"/>
    <w:rsid w:val="00765EDE"/>
    <w:rsid w:val="008D3E08"/>
    <w:rsid w:val="00A85C6A"/>
    <w:rsid w:val="00C227CE"/>
    <w:rsid w:val="00D706EC"/>
    <w:rsid w:val="00E602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48A6"/>
  <w15:chartTrackingRefBased/>
  <w15:docId w15:val="{561ABA30-3720-4A6F-B5F0-3E247FFA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0247"/>
    <w:rPr>
      <w:color w:val="0563C1" w:themeColor="hyperlink"/>
      <w:u w:val="single"/>
    </w:rPr>
  </w:style>
  <w:style w:type="paragraph" w:styleId="Prrafodelista">
    <w:name w:val="List Paragraph"/>
    <w:basedOn w:val="Normal"/>
    <w:uiPriority w:val="34"/>
    <w:qFormat/>
    <w:rsid w:val="00265DE6"/>
    <w:pPr>
      <w:ind w:left="720"/>
      <w:contextualSpacing/>
    </w:pPr>
  </w:style>
  <w:style w:type="paragraph" w:styleId="NormalWeb">
    <w:name w:val="Normal (Web)"/>
    <w:basedOn w:val="Normal"/>
    <w:uiPriority w:val="99"/>
    <w:unhideWhenUsed/>
    <w:rsid w:val="00265D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87064">
      <w:bodyDiv w:val="1"/>
      <w:marLeft w:val="0"/>
      <w:marRight w:val="0"/>
      <w:marTop w:val="0"/>
      <w:marBottom w:val="0"/>
      <w:divBdr>
        <w:top w:val="none" w:sz="0" w:space="0" w:color="auto"/>
        <w:left w:val="none" w:sz="0" w:space="0" w:color="auto"/>
        <w:bottom w:val="none" w:sz="0" w:space="0" w:color="auto"/>
        <w:right w:val="none" w:sz="0" w:space="0" w:color="auto"/>
      </w:divBdr>
    </w:div>
    <w:div w:id="1022512216">
      <w:bodyDiv w:val="1"/>
      <w:marLeft w:val="0"/>
      <w:marRight w:val="0"/>
      <w:marTop w:val="0"/>
      <w:marBottom w:val="0"/>
      <w:divBdr>
        <w:top w:val="none" w:sz="0" w:space="0" w:color="auto"/>
        <w:left w:val="none" w:sz="0" w:space="0" w:color="auto"/>
        <w:bottom w:val="none" w:sz="0" w:space="0" w:color="auto"/>
        <w:right w:val="none" w:sz="0" w:space="0" w:color="auto"/>
      </w:divBdr>
    </w:div>
    <w:div w:id="1445613239">
      <w:bodyDiv w:val="1"/>
      <w:marLeft w:val="0"/>
      <w:marRight w:val="0"/>
      <w:marTop w:val="0"/>
      <w:marBottom w:val="0"/>
      <w:divBdr>
        <w:top w:val="none" w:sz="0" w:space="0" w:color="auto"/>
        <w:left w:val="none" w:sz="0" w:space="0" w:color="auto"/>
        <w:bottom w:val="none" w:sz="0" w:space="0" w:color="auto"/>
        <w:right w:val="none" w:sz="0" w:space="0" w:color="auto"/>
      </w:divBdr>
    </w:div>
    <w:div w:id="15684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F6BD-CA15-4CF1-807E-D17335B0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Lopez Lasala</dc:creator>
  <cp:keywords/>
  <dc:description/>
  <cp:lastModifiedBy>Beatriz Lopez Lasala</cp:lastModifiedBy>
  <cp:revision>2</cp:revision>
  <dcterms:created xsi:type="dcterms:W3CDTF">2019-03-07T09:34:00Z</dcterms:created>
  <dcterms:modified xsi:type="dcterms:W3CDTF">2019-03-19T22:35:00Z</dcterms:modified>
</cp:coreProperties>
</file>